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18E9" w14:textId="77777777" w:rsidR="00B17163" w:rsidRDefault="00B17163" w:rsidP="00832A37">
      <w:bookmarkStart w:id="0" w:name="_Toc458071803"/>
    </w:p>
    <w:p w14:paraId="47AD7053" w14:textId="2106D91E" w:rsidR="00832A37" w:rsidRDefault="00832A37" w:rsidP="00832A37">
      <w:r>
        <w:t>Cours interentreprises, bloc 1</w:t>
      </w:r>
    </w:p>
    <w:p w14:paraId="63BAF3FF" w14:textId="156C6A4D" w:rsidR="003F0023" w:rsidRDefault="00832A37" w:rsidP="00832A37">
      <w:r>
        <w:t xml:space="preserve">Journée de présence 3 – </w:t>
      </w:r>
      <w:bookmarkStart w:id="1" w:name="_Hlk100130611"/>
      <w:r>
        <w:t>situation de travail 5 : « </w:t>
      </w:r>
      <w:r w:rsidR="002553CA" w:rsidRPr="006F073D">
        <w:t>Gérer les inscriptions dans divers registres, gérer la base de registres et la base de clientèle</w:t>
      </w:r>
      <w:r>
        <w:t> »</w:t>
      </w:r>
      <w:bookmarkEnd w:id="1"/>
    </w:p>
    <w:bookmarkEnd w:id="0"/>
    <w:p w14:paraId="32B4440D" w14:textId="77FE56B5" w:rsidR="003F0023" w:rsidRDefault="001F1F4C" w:rsidP="00EF59C9">
      <w:pPr>
        <w:pStyle w:val="Titre"/>
      </w:pPr>
      <w:r>
        <w:t>Données incorrectement saisies</w:t>
      </w:r>
    </w:p>
    <w:p w14:paraId="48A37D57" w14:textId="4C1560E6" w:rsidR="003F0023" w:rsidRDefault="003F0023" w:rsidP="003F0023">
      <w:pPr>
        <w:pStyle w:val="Titre1"/>
      </w:pPr>
      <w:r>
        <w:t>Instruction de travail « Mini Case »</w:t>
      </w:r>
    </w:p>
    <w:p w14:paraId="430C4B8C" w14:textId="77777777" w:rsidR="003F0023" w:rsidRPr="003F0023" w:rsidRDefault="003F0023" w:rsidP="003F0023"/>
    <w:p w14:paraId="49BB04A3" w14:textId="77777777" w:rsidR="00310E6A" w:rsidRDefault="003F0023" w:rsidP="003F0023">
      <w:pPr>
        <w:pStyle w:val="Titre3"/>
      </w:pPr>
      <w:r>
        <w:t>Situation de départ</w:t>
      </w:r>
    </w:p>
    <w:p w14:paraId="39EC816C" w14:textId="7B36CA4F" w:rsidR="00CB1EE5" w:rsidRPr="003F0023" w:rsidRDefault="00CB1EE5" w:rsidP="00032548">
      <w:pPr>
        <w:jc w:val="both"/>
      </w:pPr>
      <w:r>
        <w:t xml:space="preserve">Vous avez maintenant rédigé une entrée de registre. Si vous saisissez tout correctement, les processus de travail se déroulent sans problème. Mais si vous commettez une erreur en </w:t>
      </w:r>
      <w:r w:rsidR="00F12ECB">
        <w:t xml:space="preserve">saisissant </w:t>
      </w:r>
      <w:r>
        <w:t>les données, cela peut avoir de graves conséquences pour la ou les personnes concernées. Les présents Mini Cases vous donnent la possibilité de vous exercer à analyser des situations critiques en lien avec la saisie de données.</w:t>
      </w:r>
    </w:p>
    <w:p w14:paraId="73860764" w14:textId="77777777" w:rsidR="009E705E" w:rsidRPr="009E705E" w:rsidRDefault="009E705E" w:rsidP="009E705E">
      <w:pPr>
        <w:rPr>
          <w:rFonts w:asciiTheme="minorHAnsi" w:hAnsiTheme="minorHAnsi"/>
        </w:rPr>
      </w:pPr>
    </w:p>
    <w:p w14:paraId="4F1AC56E" w14:textId="77777777" w:rsidR="00032548" w:rsidRDefault="00032548" w:rsidP="009E705E">
      <w:pPr>
        <w:pStyle w:val="Titre3"/>
      </w:pPr>
    </w:p>
    <w:p w14:paraId="77D67D56" w14:textId="4DC30EC7" w:rsidR="009E705E" w:rsidRDefault="00D501B2" w:rsidP="009E705E">
      <w:pPr>
        <w:pStyle w:val="Titre3"/>
      </w:pPr>
      <w:r w:rsidRPr="00D501B2">
        <w:t>É</w:t>
      </w:r>
      <w:r w:rsidR="009E705E">
        <w:t>noncé des tâches</w:t>
      </w:r>
    </w:p>
    <w:p w14:paraId="47FBC107" w14:textId="77777777" w:rsidR="00032548" w:rsidRPr="00032548" w:rsidRDefault="00032548" w:rsidP="00032548"/>
    <w:p w14:paraId="7A934FBD" w14:textId="202913A5" w:rsidR="009E705E" w:rsidRDefault="00D501B2" w:rsidP="009E705E">
      <w:pPr>
        <w:rPr>
          <w:rFonts w:asciiTheme="minorHAnsi" w:hAnsiTheme="minorHAnsi"/>
        </w:rPr>
      </w:pPr>
      <w:r w:rsidRPr="00D501B2">
        <w:rPr>
          <w:rFonts w:asciiTheme="minorHAnsi" w:hAnsiTheme="minorHAnsi"/>
          <w:b/>
        </w:rPr>
        <w:t>É</w:t>
      </w:r>
      <w:r w:rsidR="00CB1EE5">
        <w:rPr>
          <w:rFonts w:asciiTheme="minorHAnsi" w:hAnsiTheme="minorHAnsi"/>
          <w:b/>
        </w:rPr>
        <w:t>tape 1 :</w:t>
      </w:r>
      <w:r w:rsidR="00CB1EE5">
        <w:rPr>
          <w:rFonts w:asciiTheme="minorHAnsi" w:hAnsiTheme="minorHAnsi"/>
        </w:rPr>
        <w:t xml:space="preserve"> formez des </w:t>
      </w:r>
      <w:r w:rsidR="00271F35">
        <w:rPr>
          <w:rFonts w:asciiTheme="minorHAnsi" w:hAnsiTheme="minorHAnsi"/>
        </w:rPr>
        <w:t>groupes de deux</w:t>
      </w:r>
      <w:r w:rsidR="00CB1EE5">
        <w:rPr>
          <w:rFonts w:asciiTheme="minorHAnsi" w:hAnsiTheme="minorHAnsi"/>
        </w:rPr>
        <w:t>.</w:t>
      </w:r>
    </w:p>
    <w:p w14:paraId="62E35C35" w14:textId="77777777" w:rsidR="00032548" w:rsidRDefault="00032548" w:rsidP="009E705E">
      <w:pPr>
        <w:rPr>
          <w:rFonts w:asciiTheme="minorHAnsi" w:hAnsiTheme="minorHAnsi"/>
        </w:rPr>
      </w:pPr>
    </w:p>
    <w:p w14:paraId="654946A0" w14:textId="47555118" w:rsidR="00CB1EE5" w:rsidRDefault="00D501B2" w:rsidP="009E705E">
      <w:pPr>
        <w:rPr>
          <w:rFonts w:asciiTheme="minorHAnsi" w:hAnsiTheme="minorHAnsi"/>
        </w:rPr>
      </w:pPr>
      <w:r w:rsidRPr="00D501B2">
        <w:rPr>
          <w:rFonts w:asciiTheme="minorHAnsi" w:hAnsiTheme="minorHAnsi"/>
          <w:b/>
        </w:rPr>
        <w:t>É</w:t>
      </w:r>
      <w:r w:rsidR="00CB1EE5">
        <w:rPr>
          <w:rFonts w:asciiTheme="minorHAnsi" w:hAnsiTheme="minorHAnsi"/>
          <w:b/>
        </w:rPr>
        <w:t>tape 2 :</w:t>
      </w:r>
      <w:r w:rsidR="00CB1EE5">
        <w:rPr>
          <w:rFonts w:asciiTheme="minorHAnsi" w:hAnsiTheme="minorHAnsi"/>
        </w:rPr>
        <w:t xml:space="preserve"> lisez la première description de cas. Résolvez le cas ensemble.</w:t>
      </w:r>
    </w:p>
    <w:p w14:paraId="2F14D884" w14:textId="77777777" w:rsidR="00032548" w:rsidRDefault="00032548" w:rsidP="009E705E">
      <w:pPr>
        <w:rPr>
          <w:rFonts w:asciiTheme="minorHAnsi" w:hAnsiTheme="minorHAnsi"/>
        </w:rPr>
      </w:pPr>
    </w:p>
    <w:p w14:paraId="579DEBDB" w14:textId="6A4C45FF" w:rsidR="00CB1EE5" w:rsidRDefault="00D501B2" w:rsidP="009E705E">
      <w:pPr>
        <w:rPr>
          <w:rFonts w:asciiTheme="minorHAnsi" w:hAnsiTheme="minorHAnsi"/>
        </w:rPr>
      </w:pPr>
      <w:r w:rsidRPr="00D501B2">
        <w:rPr>
          <w:rFonts w:asciiTheme="minorHAnsi" w:hAnsiTheme="minorHAnsi"/>
          <w:b/>
        </w:rPr>
        <w:t>É</w:t>
      </w:r>
      <w:r w:rsidR="00CB1EE5">
        <w:rPr>
          <w:rFonts w:asciiTheme="minorHAnsi" w:hAnsiTheme="minorHAnsi"/>
          <w:b/>
        </w:rPr>
        <w:t>tape 3 :</w:t>
      </w:r>
      <w:r w:rsidR="00CB1EE5">
        <w:rPr>
          <w:rFonts w:asciiTheme="minorHAnsi" w:hAnsiTheme="minorHAnsi"/>
        </w:rPr>
        <w:t xml:space="preserve"> résolvez ensemble le deuxième cas.</w:t>
      </w:r>
    </w:p>
    <w:p w14:paraId="2AA5FC54" w14:textId="01ACC07D" w:rsidR="00CB1EE5" w:rsidRPr="009E705E" w:rsidRDefault="00CB1EE5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Pour </w:t>
      </w:r>
      <w:proofErr w:type="gramStart"/>
      <w:r>
        <w:rPr>
          <w:rFonts w:asciiTheme="minorHAnsi" w:hAnsiTheme="minorHAnsi"/>
        </w:rPr>
        <w:t xml:space="preserve">les </w:t>
      </w:r>
      <w:proofErr w:type="spellStart"/>
      <w:r>
        <w:rPr>
          <w:rFonts w:asciiTheme="minorHAnsi" w:hAnsiTheme="minorHAnsi"/>
        </w:rPr>
        <w:t>apprenti</w:t>
      </w:r>
      <w:proofErr w:type="gramEnd"/>
      <w:r w:rsidR="00753829">
        <w:rPr>
          <w:rFonts w:ascii="Assistant" w:hAnsi="Assistant" w:cs="Assistant" w:hint="cs"/>
        </w:rPr>
        <w:t>·</w:t>
      </w:r>
      <w:r w:rsidR="00753829">
        <w:rPr>
          <w:rFonts w:asciiTheme="minorHAnsi" w:hAnsiTheme="minorHAnsi"/>
        </w:rPr>
        <w:t>e</w:t>
      </w:r>
      <w:r>
        <w:rPr>
          <w:rFonts w:asciiTheme="minorHAnsi" w:hAnsiTheme="minorHAnsi"/>
        </w:rPr>
        <w:t>s</w:t>
      </w:r>
      <w:proofErr w:type="spellEnd"/>
      <w:r>
        <w:rPr>
          <w:rFonts w:asciiTheme="minorHAnsi" w:hAnsiTheme="minorHAnsi"/>
        </w:rPr>
        <w:t xml:space="preserve"> </w:t>
      </w:r>
      <w:r w:rsidR="00271F35">
        <w:rPr>
          <w:rFonts w:asciiTheme="minorHAnsi" w:hAnsiTheme="minorHAnsi"/>
        </w:rPr>
        <w:t xml:space="preserve">les plus </w:t>
      </w:r>
      <w:r>
        <w:rPr>
          <w:rFonts w:asciiTheme="minorHAnsi" w:hAnsiTheme="minorHAnsi"/>
        </w:rPr>
        <w:t>rapides : résolvez le troisième cas.</w:t>
      </w:r>
    </w:p>
    <w:p w14:paraId="0066FD7A" w14:textId="77777777" w:rsidR="009E705E" w:rsidRPr="009E705E" w:rsidRDefault="009E705E" w:rsidP="009E705E">
      <w:pPr>
        <w:rPr>
          <w:rFonts w:asciiTheme="minorHAnsi" w:hAnsiTheme="minorHAnsi"/>
        </w:rPr>
      </w:pPr>
    </w:p>
    <w:p w14:paraId="0A16CF85" w14:textId="77777777" w:rsidR="009E705E" w:rsidRPr="009E705E" w:rsidRDefault="009E705E" w:rsidP="009E705E">
      <w:pPr>
        <w:pStyle w:val="Titre3"/>
      </w:pPr>
      <w:r>
        <w:t>Attentes</w:t>
      </w:r>
    </w:p>
    <w:p w14:paraId="2823DC83" w14:textId="55506966" w:rsidR="009E705E" w:rsidRDefault="00CB1EE5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Vous évaluez avec réalisme les conséquences d’une saisie erronée des données.</w:t>
      </w:r>
    </w:p>
    <w:p w14:paraId="08E84640" w14:textId="0B262873" w:rsidR="00CB1EE5" w:rsidRPr="009E705E" w:rsidRDefault="00CB1EE5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déduisez des mesures préventives </w:t>
      </w:r>
      <w:r w:rsidR="009E2194">
        <w:rPr>
          <w:rFonts w:asciiTheme="minorHAnsi" w:hAnsiTheme="minorHAnsi"/>
        </w:rPr>
        <w:t>afin</w:t>
      </w:r>
      <w:r>
        <w:rPr>
          <w:rFonts w:asciiTheme="minorHAnsi" w:hAnsiTheme="minorHAnsi"/>
        </w:rPr>
        <w:t xml:space="preserve"> d’éviter les saisies erronées de données.</w:t>
      </w:r>
    </w:p>
    <w:p w14:paraId="02CF627A" w14:textId="77777777" w:rsidR="009E705E" w:rsidRPr="009E705E" w:rsidRDefault="009E705E" w:rsidP="009E705E">
      <w:pPr>
        <w:rPr>
          <w:rFonts w:asciiTheme="minorHAnsi" w:hAnsiTheme="minorHAnsi"/>
        </w:rPr>
      </w:pPr>
    </w:p>
    <w:p w14:paraId="6901A531" w14:textId="77777777" w:rsidR="009E705E" w:rsidRPr="009E705E" w:rsidRDefault="009E705E" w:rsidP="009E705E">
      <w:pPr>
        <w:pStyle w:val="Titre3"/>
      </w:pPr>
      <w:r>
        <w:t>Organisation</w:t>
      </w:r>
    </w:p>
    <w:p w14:paraId="7F2B3A34" w14:textId="45BA2B6D" w:rsidR="009E705E" w:rsidRPr="00CB1EE5" w:rsidRDefault="009E705E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>Temps imparti : 20 minutes</w:t>
      </w:r>
    </w:p>
    <w:p w14:paraId="1220CD64" w14:textId="51EA6AF7" w:rsidR="00CB1EE5" w:rsidRPr="00CB1EE5" w:rsidRDefault="00CB1EE5" w:rsidP="009E705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Méthode de travail : </w:t>
      </w:r>
      <w:r w:rsidR="007A4E88">
        <w:rPr>
          <w:rFonts w:asciiTheme="minorHAnsi" w:hAnsiTheme="minorHAnsi"/>
        </w:rPr>
        <w:t>par groupes de deux</w:t>
      </w:r>
    </w:p>
    <w:p w14:paraId="49E7886C" w14:textId="52697378" w:rsidR="00672EEF" w:rsidRDefault="00672EEF" w:rsidP="00375F9F">
      <w:pPr>
        <w:rPr>
          <w:rFonts w:asciiTheme="minorHAnsi" w:hAnsiTheme="minorHAnsi"/>
        </w:rPr>
      </w:pPr>
    </w:p>
    <w:p w14:paraId="642D01AA" w14:textId="77777777" w:rsidR="00B17163" w:rsidRDefault="00672EEF" w:rsidP="00672EEF">
      <w:pPr>
        <w:pStyle w:val="Titre3"/>
      </w:pPr>
      <w:r>
        <w:br w:type="page"/>
      </w:r>
    </w:p>
    <w:p w14:paraId="485AD06B" w14:textId="77777777" w:rsidR="00B17163" w:rsidRDefault="00B17163" w:rsidP="00672EEF">
      <w:pPr>
        <w:pStyle w:val="Titre3"/>
      </w:pPr>
    </w:p>
    <w:p w14:paraId="48CD64C3" w14:textId="77777777" w:rsidR="00B17163" w:rsidRDefault="00B17163" w:rsidP="00672EEF">
      <w:pPr>
        <w:pStyle w:val="Titre3"/>
      </w:pPr>
    </w:p>
    <w:p w14:paraId="6031690A" w14:textId="012CD878" w:rsidR="00672EEF" w:rsidRPr="00C621D8" w:rsidRDefault="00672EEF" w:rsidP="00672EEF">
      <w:pPr>
        <w:pStyle w:val="Titre3"/>
      </w:pPr>
      <w:r>
        <w:t>Cas 1 : à l’office des poursuites</w:t>
      </w:r>
    </w:p>
    <w:p w14:paraId="0B39178C" w14:textId="77777777" w:rsidR="00672EEF" w:rsidRPr="00C621D8" w:rsidRDefault="00672EEF" w:rsidP="00672EEF"/>
    <w:p w14:paraId="327FB370" w14:textId="396D765B" w:rsidR="00672EEF" w:rsidRPr="00C621D8" w:rsidRDefault="00C621D8" w:rsidP="00032548">
      <w:pPr>
        <w:widowControl/>
        <w:tabs>
          <w:tab w:val="num" w:pos="720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Imaginez que vous travailliez comme </w:t>
      </w:r>
      <w:proofErr w:type="spellStart"/>
      <w:r>
        <w:rPr>
          <w:rFonts w:asciiTheme="minorHAnsi" w:hAnsiTheme="minorHAnsi"/>
        </w:rPr>
        <w:t>employé</w:t>
      </w:r>
      <w:r w:rsidR="00753829">
        <w:rPr>
          <w:rFonts w:ascii="Assistant" w:hAnsi="Assistant" w:cs="Assistant" w:hint="cs"/>
        </w:rPr>
        <w:t>·</w:t>
      </w:r>
      <w:r w:rsidR="00753829"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de commerce dans un office des poursuites. Aujourd’hui est une journée très chargée : vous </w:t>
      </w:r>
      <w:r w:rsidR="004C0EE0">
        <w:rPr>
          <w:rFonts w:asciiTheme="minorHAnsi" w:hAnsiTheme="minorHAnsi"/>
        </w:rPr>
        <w:t xml:space="preserve">devez </w:t>
      </w:r>
      <w:r>
        <w:rPr>
          <w:rFonts w:asciiTheme="minorHAnsi" w:hAnsiTheme="minorHAnsi"/>
        </w:rPr>
        <w:t xml:space="preserve">assister à </w:t>
      </w:r>
      <w:r w:rsidR="004C0EE0">
        <w:rPr>
          <w:rFonts w:asciiTheme="minorHAnsi" w:hAnsiTheme="minorHAnsi"/>
        </w:rPr>
        <w:t xml:space="preserve">plusieurs </w:t>
      </w:r>
      <w:r>
        <w:rPr>
          <w:rFonts w:asciiTheme="minorHAnsi" w:hAnsiTheme="minorHAnsi"/>
        </w:rPr>
        <w:t xml:space="preserve">réunions importantes et vous </w:t>
      </w:r>
      <w:r w:rsidR="004C0EE0">
        <w:rPr>
          <w:rFonts w:asciiTheme="minorHAnsi" w:hAnsiTheme="minorHAnsi"/>
        </w:rPr>
        <w:t xml:space="preserve">recevez </w:t>
      </w:r>
      <w:r>
        <w:rPr>
          <w:rFonts w:asciiTheme="minorHAnsi" w:hAnsiTheme="minorHAnsi"/>
        </w:rPr>
        <w:t xml:space="preserve">sans cesse des appels téléphoniques d’autres personnes. Dans l’agitation, vous </w:t>
      </w:r>
      <w:r w:rsidR="004C0EE0">
        <w:rPr>
          <w:rFonts w:asciiTheme="minorHAnsi" w:hAnsiTheme="minorHAnsi"/>
        </w:rPr>
        <w:t xml:space="preserve">saisissez </w:t>
      </w:r>
      <w:r w:rsidR="0007388B">
        <w:rPr>
          <w:rFonts w:asciiTheme="minorHAnsi" w:hAnsiTheme="minorHAnsi"/>
        </w:rPr>
        <w:t>la mauvaise date de naissance</w:t>
      </w:r>
      <w:r w:rsidR="004C0EE0">
        <w:rPr>
          <w:rFonts w:asciiTheme="minorHAnsi" w:hAnsiTheme="minorHAnsi"/>
        </w:rPr>
        <w:t xml:space="preserve"> lors de </w:t>
      </w:r>
      <w:r>
        <w:rPr>
          <w:rFonts w:asciiTheme="minorHAnsi" w:hAnsiTheme="minorHAnsi"/>
        </w:rPr>
        <w:t xml:space="preserve">l’inscription </w:t>
      </w:r>
      <w:r w:rsidR="004C0EE0">
        <w:rPr>
          <w:rFonts w:asciiTheme="minorHAnsi" w:hAnsiTheme="minorHAnsi"/>
        </w:rPr>
        <w:t xml:space="preserve">d’une débitrice </w:t>
      </w:r>
      <w:r>
        <w:rPr>
          <w:rFonts w:asciiTheme="minorHAnsi" w:hAnsiTheme="minorHAnsi"/>
        </w:rPr>
        <w:t>au registre des poursuites.</w:t>
      </w:r>
    </w:p>
    <w:p w14:paraId="5B99204F" w14:textId="2F4FBE36" w:rsidR="00EF59C9" w:rsidRDefault="00672EEF" w:rsidP="00EF59C9">
      <w:pPr>
        <w:pStyle w:val="Titre3"/>
      </w:pPr>
      <w:r>
        <w:t>Tâche</w:t>
      </w:r>
    </w:p>
    <w:p w14:paraId="5864FCDB" w14:textId="26441868" w:rsidR="00C621D8" w:rsidRPr="00C621D8" w:rsidRDefault="00C621D8" w:rsidP="00EF59C9">
      <w:pPr>
        <w:pStyle w:val="Aufzhlung"/>
      </w:pPr>
      <w:r>
        <w:t xml:space="preserve">Quelles sont les conséquences possibles de cette erreur ? </w:t>
      </w:r>
    </w:p>
    <w:p w14:paraId="4BB00524" w14:textId="4A72C841" w:rsidR="00672EEF" w:rsidRDefault="00C621D8" w:rsidP="00EF59C9">
      <w:pPr>
        <w:pStyle w:val="Aufzhlung"/>
      </w:pPr>
      <w:r>
        <w:t>Comment pourriez-vous éviter cette erreur à l’avenir ?</w:t>
      </w:r>
    </w:p>
    <w:p w14:paraId="30794D64" w14:textId="77777777" w:rsidR="00C621D8" w:rsidRPr="00C621D8" w:rsidRDefault="00C621D8" w:rsidP="00C621D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621D8" w:rsidRPr="00C621D8" w14:paraId="3A480B4A" w14:textId="77777777" w:rsidTr="00C621D8">
        <w:tc>
          <w:tcPr>
            <w:tcW w:w="4672" w:type="dxa"/>
          </w:tcPr>
          <w:p w14:paraId="6938E033" w14:textId="2B31AF99" w:rsidR="00C621D8" w:rsidRPr="00873F57" w:rsidRDefault="00C621D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Conséquences possibles</w:t>
            </w:r>
          </w:p>
        </w:tc>
        <w:tc>
          <w:tcPr>
            <w:tcW w:w="4672" w:type="dxa"/>
          </w:tcPr>
          <w:p w14:paraId="45FDF25F" w14:textId="2C2A5D58" w:rsidR="00C621D8" w:rsidRPr="00873F57" w:rsidRDefault="00C621D8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Mesures à instaurer</w:t>
            </w:r>
          </w:p>
        </w:tc>
      </w:tr>
      <w:tr w:rsidR="00C621D8" w14:paraId="1D8F4B0A" w14:textId="77777777" w:rsidTr="00C621D8">
        <w:trPr>
          <w:trHeight w:val="3894"/>
        </w:trPr>
        <w:tc>
          <w:tcPr>
            <w:tcW w:w="4672" w:type="dxa"/>
          </w:tcPr>
          <w:p w14:paraId="6074F413" w14:textId="77777777" w:rsidR="00C621D8" w:rsidRDefault="00C621D8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68D553EE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6B01470A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04636951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533A9FAE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029C5F73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43F894B4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33634C2E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3C3E3D44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1EE0A452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1D6CC106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580BF86F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573E4371" w14:textId="77777777" w:rsidR="009C688F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  <w:p w14:paraId="78E5FB7C" w14:textId="5E46A53F" w:rsidR="009C688F" w:rsidRPr="006A0236" w:rsidRDefault="009C688F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4672" w:type="dxa"/>
          </w:tcPr>
          <w:p w14:paraId="29EDA994" w14:textId="2811E622" w:rsidR="00C621D8" w:rsidRPr="006A0236" w:rsidRDefault="00C621D8" w:rsidP="00B4057E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</w:tc>
      </w:tr>
    </w:tbl>
    <w:p w14:paraId="17A6FB02" w14:textId="7BF83B43" w:rsidR="00672EEF" w:rsidRDefault="00672EE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highlight w:val="lightGray"/>
        </w:rPr>
      </w:pPr>
    </w:p>
    <w:p w14:paraId="7D067ABD" w14:textId="565CB464" w:rsidR="00E94C7B" w:rsidRDefault="00E94C7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highlight w:val="lightGray"/>
        </w:rPr>
      </w:pPr>
      <w:r>
        <w:br w:type="page"/>
      </w:r>
    </w:p>
    <w:p w14:paraId="0617141D" w14:textId="77777777" w:rsidR="00B17163" w:rsidRDefault="00B17163" w:rsidP="00E94C7B">
      <w:pPr>
        <w:pStyle w:val="Titre3"/>
      </w:pPr>
    </w:p>
    <w:p w14:paraId="4053D44B" w14:textId="3543D38A" w:rsidR="0046036D" w:rsidRDefault="00E94C7B" w:rsidP="00E94C7B">
      <w:pPr>
        <w:pStyle w:val="Titre3"/>
      </w:pPr>
      <w:r>
        <w:t xml:space="preserve">Cas 2 : </w:t>
      </w:r>
      <w:r w:rsidR="004C0EE0">
        <w:t>aux services techniques</w:t>
      </w:r>
    </w:p>
    <w:p w14:paraId="1950587E" w14:textId="3A5F963E" w:rsidR="0046036D" w:rsidRDefault="0046036D" w:rsidP="0046036D"/>
    <w:p w14:paraId="1A39CBC4" w14:textId="43A6FACE" w:rsidR="007E1ABB" w:rsidRDefault="00CE2A28" w:rsidP="0080222D">
      <w:pPr>
        <w:spacing w:before="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travaillez au service du personnel des services </w:t>
      </w:r>
      <w:r w:rsidR="0006104B">
        <w:rPr>
          <w:rFonts w:asciiTheme="minorHAnsi" w:hAnsiTheme="minorHAnsi"/>
        </w:rPr>
        <w:t xml:space="preserve">techniques </w:t>
      </w:r>
      <w:r>
        <w:rPr>
          <w:rFonts w:asciiTheme="minorHAnsi" w:hAnsiTheme="minorHAnsi"/>
        </w:rPr>
        <w:t>de la ville. Dans cette fonction, vous êtes notamment responsable de la saisie des nouveaux</w:t>
      </w:r>
      <w:r w:rsidR="00753829">
        <w:rPr>
          <w:rFonts w:asciiTheme="minorHAnsi" w:hAnsiTheme="minorHAnsi"/>
        </w:rPr>
        <w:t>/</w:t>
      </w:r>
      <w:proofErr w:type="spellStart"/>
      <w:r w:rsidR="00753829">
        <w:rPr>
          <w:rFonts w:asciiTheme="minorHAnsi" w:hAnsiTheme="minorHAnsi"/>
        </w:rPr>
        <w:t>lles</w:t>
      </w:r>
      <w:proofErr w:type="spellEnd"/>
      <w:r>
        <w:rPr>
          <w:rFonts w:asciiTheme="minorHAnsi" w:hAnsiTheme="minorHAnsi"/>
        </w:rPr>
        <w:t xml:space="preserve"> collaborateurs</w:t>
      </w:r>
      <w:r w:rsidR="00753829">
        <w:rPr>
          <w:rFonts w:asciiTheme="minorHAnsi" w:hAnsiTheme="minorHAnsi"/>
        </w:rPr>
        <w:t>/</w:t>
      </w:r>
      <w:proofErr w:type="spellStart"/>
      <w:r w:rsidR="00753829">
        <w:rPr>
          <w:rFonts w:asciiTheme="minorHAnsi" w:hAnsiTheme="minorHAnsi"/>
        </w:rPr>
        <w:t>trices</w:t>
      </w:r>
      <w:proofErr w:type="spellEnd"/>
      <w:r>
        <w:rPr>
          <w:rFonts w:asciiTheme="minorHAnsi" w:hAnsiTheme="minorHAnsi"/>
        </w:rPr>
        <w:t xml:space="preserve"> dans le système salarial SAP. Aujourd’hui, vous créez une entrée dans le registre pour Monsieur Eugenio </w:t>
      </w:r>
      <w:proofErr w:type="spellStart"/>
      <w:r>
        <w:rPr>
          <w:rFonts w:asciiTheme="minorHAnsi" w:hAnsiTheme="minorHAnsi"/>
        </w:rPr>
        <w:t>Vasilic</w:t>
      </w:r>
      <w:proofErr w:type="spellEnd"/>
      <w:r>
        <w:rPr>
          <w:rFonts w:asciiTheme="minorHAnsi" w:hAnsiTheme="minorHAnsi"/>
        </w:rPr>
        <w:t>, qui vient d’arriver.</w:t>
      </w:r>
    </w:p>
    <w:p w14:paraId="17EA9630" w14:textId="2DB3E27E" w:rsidR="0046036D" w:rsidRPr="00EF59C9" w:rsidRDefault="007E1ABB" w:rsidP="0080222D">
      <w:pPr>
        <w:spacing w:before="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Sans vous en rendre compte, vous indiquez dans le système un taux d’occupation de 100% au lieu de 80%</w:t>
      </w:r>
      <w:r w:rsidR="0006104B">
        <w:rPr>
          <w:rFonts w:asciiTheme="minorHAnsi" w:hAnsiTheme="minorHAnsi"/>
        </w:rPr>
        <w:t xml:space="preserve"> pour Monsieur Eugenio </w:t>
      </w:r>
      <w:proofErr w:type="spellStart"/>
      <w:r w:rsidR="0006104B">
        <w:rPr>
          <w:rFonts w:asciiTheme="minorHAnsi" w:hAnsiTheme="minorHAnsi"/>
        </w:rPr>
        <w:t>Vasilic</w:t>
      </w:r>
      <w:proofErr w:type="spellEnd"/>
      <w:r>
        <w:rPr>
          <w:rFonts w:asciiTheme="minorHAnsi" w:hAnsiTheme="minorHAnsi"/>
        </w:rPr>
        <w:t xml:space="preserve">. </w:t>
      </w:r>
    </w:p>
    <w:p w14:paraId="4707F675" w14:textId="77777777" w:rsidR="0046036D" w:rsidRPr="0046036D" w:rsidRDefault="0046036D" w:rsidP="0046036D"/>
    <w:p w14:paraId="7C331D4A" w14:textId="2140D9C9" w:rsidR="00E94C7B" w:rsidRPr="00C621D8" w:rsidRDefault="00E94C7B" w:rsidP="00EF59C9">
      <w:pPr>
        <w:pStyle w:val="Titre3"/>
      </w:pPr>
      <w:r>
        <w:t>Tâche</w:t>
      </w:r>
    </w:p>
    <w:p w14:paraId="4FF7AC26" w14:textId="521788E8" w:rsidR="00E94C7B" w:rsidRPr="00C621D8" w:rsidRDefault="00C621D8" w:rsidP="00EF59C9">
      <w:pPr>
        <w:pStyle w:val="Aufzhlung"/>
      </w:pPr>
      <w:r>
        <w:t xml:space="preserve">Quelles sont les conséquences possibles de cette erreur ? </w:t>
      </w:r>
    </w:p>
    <w:p w14:paraId="6B9408D7" w14:textId="77777777" w:rsidR="00E94C7B" w:rsidRDefault="00C621D8" w:rsidP="00EF59C9">
      <w:pPr>
        <w:pStyle w:val="Aufzhlung"/>
      </w:pPr>
      <w:r>
        <w:t>Comment pourriez-vous éviter cette erreur à l’avenir ?</w:t>
      </w:r>
    </w:p>
    <w:p w14:paraId="2924148C" w14:textId="77777777" w:rsidR="00E94C7B" w:rsidRPr="00C621D8" w:rsidRDefault="00E94C7B" w:rsidP="00E94C7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94C7B" w:rsidRPr="00C621D8" w14:paraId="08FC3918" w14:textId="77777777" w:rsidTr="0080222D">
        <w:tc>
          <w:tcPr>
            <w:tcW w:w="4672" w:type="dxa"/>
            <w:vAlign w:val="center"/>
          </w:tcPr>
          <w:p w14:paraId="6834FCD3" w14:textId="77777777" w:rsidR="00E94C7B" w:rsidRPr="00873F57" w:rsidRDefault="00E94C7B" w:rsidP="0080222D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Conséquences possibles</w:t>
            </w:r>
          </w:p>
        </w:tc>
        <w:tc>
          <w:tcPr>
            <w:tcW w:w="4672" w:type="dxa"/>
            <w:vAlign w:val="center"/>
          </w:tcPr>
          <w:p w14:paraId="53D40CCF" w14:textId="77777777" w:rsidR="00E94C7B" w:rsidRPr="00873F57" w:rsidRDefault="00E94C7B" w:rsidP="0080222D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Mesures à instaurer</w:t>
            </w:r>
          </w:p>
        </w:tc>
      </w:tr>
      <w:tr w:rsidR="00E94C7B" w14:paraId="2986FEF9" w14:textId="77777777" w:rsidTr="00382191">
        <w:trPr>
          <w:trHeight w:val="3894"/>
        </w:trPr>
        <w:tc>
          <w:tcPr>
            <w:tcW w:w="4672" w:type="dxa"/>
          </w:tcPr>
          <w:p w14:paraId="53218E8E" w14:textId="77777777" w:rsidR="007E1ABB" w:rsidRDefault="007E1ABB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066F0D10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6C3659FB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7AC0ADA5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41CBED93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2BA02C54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0F508F92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499B4334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69427368" w14:textId="77777777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5114A95C" w14:textId="46622670" w:rsidR="009C688F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3E69843C" w14:textId="77777777" w:rsidR="0080222D" w:rsidRDefault="0080222D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3AA329B2" w14:textId="0A393E38" w:rsidR="009C688F" w:rsidRPr="006A0236" w:rsidRDefault="009C688F" w:rsidP="006A0236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4672" w:type="dxa"/>
          </w:tcPr>
          <w:p w14:paraId="6C418B39" w14:textId="0AAE32ED" w:rsidR="007E1ABB" w:rsidRPr="006A0236" w:rsidRDefault="007E1ABB" w:rsidP="0038219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</w:tc>
      </w:tr>
    </w:tbl>
    <w:p w14:paraId="3AF05446" w14:textId="77777777" w:rsidR="00E94C7B" w:rsidRDefault="00E94C7B" w:rsidP="00E94C7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highlight w:val="lightGray"/>
        </w:rPr>
      </w:pPr>
    </w:p>
    <w:p w14:paraId="2836CD86" w14:textId="299F124C" w:rsidR="007E1ABB" w:rsidRDefault="007E1ABB" w:rsidP="007E1ABB">
      <w:pPr>
        <w:pStyle w:val="Titre3"/>
      </w:pPr>
      <w:r>
        <w:t xml:space="preserve">Cas 3 : au </w:t>
      </w:r>
      <w:r w:rsidR="00EB0C01">
        <w:t>contrôle</w:t>
      </w:r>
      <w:r>
        <w:t xml:space="preserve"> des habitants</w:t>
      </w:r>
    </w:p>
    <w:p w14:paraId="597760EC" w14:textId="74A2FDCE" w:rsidR="007E1ABB" w:rsidRDefault="007E1ABB" w:rsidP="007E1ABB"/>
    <w:p w14:paraId="11C04573" w14:textId="5E44239D" w:rsidR="00A31C43" w:rsidRPr="00EF59C9" w:rsidRDefault="00935511" w:rsidP="008022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Vous travaillez au </w:t>
      </w:r>
      <w:r w:rsidR="00753829">
        <w:rPr>
          <w:rFonts w:asciiTheme="minorHAnsi" w:hAnsiTheme="minorHAnsi"/>
        </w:rPr>
        <w:t>contrôle</w:t>
      </w:r>
      <w:r w:rsidR="002D6622">
        <w:rPr>
          <w:rFonts w:asciiTheme="minorHAnsi" w:hAnsiTheme="minorHAnsi"/>
        </w:rPr>
        <w:t xml:space="preserve"> des habitants</w:t>
      </w:r>
      <w:r>
        <w:rPr>
          <w:rFonts w:asciiTheme="minorHAnsi" w:hAnsiTheme="minorHAnsi"/>
        </w:rPr>
        <w:t xml:space="preserve"> et vous êtes en train d’inscrire une nouvelle </w:t>
      </w:r>
      <w:r w:rsidR="00753829">
        <w:rPr>
          <w:rFonts w:asciiTheme="minorHAnsi" w:hAnsiTheme="minorHAnsi"/>
        </w:rPr>
        <w:t>personne</w:t>
      </w:r>
      <w:r>
        <w:rPr>
          <w:rFonts w:asciiTheme="minorHAnsi" w:hAnsiTheme="minorHAnsi"/>
        </w:rPr>
        <w:t>. Vous disposez de tous les documents nécessaires et il ne vous reste plus qu’à saisir correctement les données. Une erreur se produit lors de l’inscription : vous inscrivez la confession de manière erronée et entrez dans le système « sans confession » au lieu de « évangélique réformé</w:t>
      </w:r>
      <w:r w:rsidR="000225F8">
        <w:rPr>
          <w:rFonts w:asciiTheme="minorHAnsi" w:hAnsiTheme="minorHAnsi"/>
        </w:rPr>
        <w:t>e</w:t>
      </w:r>
      <w:r>
        <w:rPr>
          <w:rFonts w:asciiTheme="minorHAnsi" w:hAnsiTheme="minorHAnsi"/>
        </w:rPr>
        <w:t> ».</w:t>
      </w:r>
    </w:p>
    <w:p w14:paraId="194C4CD0" w14:textId="77777777" w:rsidR="007E1ABB" w:rsidRPr="0046036D" w:rsidRDefault="007E1ABB" w:rsidP="0080222D">
      <w:pPr>
        <w:jc w:val="both"/>
      </w:pPr>
    </w:p>
    <w:p w14:paraId="36E1F993" w14:textId="77777777" w:rsidR="00B17163" w:rsidRDefault="00B17163" w:rsidP="00EF59C9">
      <w:pPr>
        <w:pStyle w:val="Titre3"/>
      </w:pPr>
    </w:p>
    <w:p w14:paraId="618F26A4" w14:textId="3E6B567E" w:rsidR="007E1ABB" w:rsidRPr="00C621D8" w:rsidRDefault="007E1ABB" w:rsidP="00EF59C9">
      <w:pPr>
        <w:pStyle w:val="Titre3"/>
      </w:pPr>
      <w:r>
        <w:t>Tâche</w:t>
      </w:r>
    </w:p>
    <w:p w14:paraId="4BCA4515" w14:textId="0EBD0D5F" w:rsidR="007E1ABB" w:rsidRPr="00C621D8" w:rsidRDefault="007E1ABB" w:rsidP="00EF59C9">
      <w:pPr>
        <w:pStyle w:val="Aufzhlung"/>
      </w:pPr>
      <w:r>
        <w:t xml:space="preserve">Quelles sont les conséquences possibles de cette erreur ? </w:t>
      </w:r>
    </w:p>
    <w:p w14:paraId="29C918DD" w14:textId="77777777" w:rsidR="007E1ABB" w:rsidRDefault="007E1ABB" w:rsidP="00EF59C9">
      <w:pPr>
        <w:pStyle w:val="Aufzhlung"/>
      </w:pPr>
      <w:r>
        <w:t>Comment pourriez-vous éviter cette erreur à l’avenir ?</w:t>
      </w:r>
    </w:p>
    <w:p w14:paraId="22CB8EC8" w14:textId="77777777" w:rsidR="007E1ABB" w:rsidRPr="00C621D8" w:rsidRDefault="007E1ABB" w:rsidP="007E1AB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1ABB" w:rsidRPr="00C621D8" w14:paraId="147941FF" w14:textId="77777777" w:rsidTr="0080222D">
        <w:tc>
          <w:tcPr>
            <w:tcW w:w="4672" w:type="dxa"/>
            <w:vAlign w:val="center"/>
          </w:tcPr>
          <w:p w14:paraId="763166D8" w14:textId="77777777" w:rsidR="007E1ABB" w:rsidRPr="00873F57" w:rsidRDefault="007E1ABB" w:rsidP="0080222D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Conséquences possibles</w:t>
            </w:r>
          </w:p>
        </w:tc>
        <w:tc>
          <w:tcPr>
            <w:tcW w:w="4672" w:type="dxa"/>
            <w:vAlign w:val="center"/>
          </w:tcPr>
          <w:p w14:paraId="604364A7" w14:textId="77777777" w:rsidR="007E1ABB" w:rsidRPr="00873F57" w:rsidRDefault="007E1ABB" w:rsidP="0080222D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b/>
              </w:rPr>
              <w:t>Mesures à instaurer</w:t>
            </w:r>
          </w:p>
        </w:tc>
      </w:tr>
      <w:tr w:rsidR="00A31C43" w14:paraId="7DC81F76" w14:textId="77777777" w:rsidTr="00E13117">
        <w:trPr>
          <w:trHeight w:val="3894"/>
        </w:trPr>
        <w:tc>
          <w:tcPr>
            <w:tcW w:w="4672" w:type="dxa"/>
          </w:tcPr>
          <w:p w14:paraId="71447EF1" w14:textId="77777777" w:rsidR="00A31C43" w:rsidRDefault="00A31C43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46338AD8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54AD7DA9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77F14427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461B9972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7A413593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53F0CE70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3D943F27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064B86F6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02FCCAD6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50361561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17366A3E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33FB17AE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1508B45C" w14:textId="77777777" w:rsidR="009C688F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6E641483" w14:textId="107516F7" w:rsidR="009C688F" w:rsidRPr="00935511" w:rsidRDefault="009C688F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4672" w:type="dxa"/>
          </w:tcPr>
          <w:p w14:paraId="5E62579E" w14:textId="721CAC73" w:rsidR="00935511" w:rsidRPr="00935511" w:rsidRDefault="00935511" w:rsidP="00935511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highlight w:val="lightGray"/>
              </w:rPr>
            </w:pPr>
          </w:p>
        </w:tc>
      </w:tr>
    </w:tbl>
    <w:p w14:paraId="799A1C26" w14:textId="77777777" w:rsidR="00672EEF" w:rsidRDefault="00672EE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highlight w:val="lightGray"/>
        </w:rPr>
      </w:pPr>
    </w:p>
    <w:sectPr w:rsidR="00672EEF" w:rsidSect="002B05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B5C4" w14:textId="77777777" w:rsidR="00636BF0" w:rsidRDefault="00636BF0" w:rsidP="005F2991">
      <w:r>
        <w:separator/>
      </w:r>
    </w:p>
  </w:endnote>
  <w:endnote w:type="continuationSeparator" w:id="0">
    <w:p w14:paraId="7E15046C" w14:textId="77777777" w:rsidR="00636BF0" w:rsidRDefault="00636BF0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0087" w14:textId="77777777" w:rsidR="00536221" w:rsidRDefault="00536221" w:rsidP="00536221">
    <w:pPr>
      <w:pStyle w:val="Pieddepage"/>
      <w:rPr>
        <w:sz w:val="16"/>
      </w:rPr>
    </w:pPr>
    <w:r>
      <w:rPr>
        <w:sz w:val="16"/>
      </w:rPr>
      <w:t>Employée de commerce CFC/Employé de commerce CFC </w:t>
    </w:r>
    <w:proofErr w:type="spellStart"/>
    <w:r>
      <w:rPr>
        <w:sz w:val="16"/>
      </w:rPr>
      <w:t>FIEn</w:t>
    </w:r>
    <w:proofErr w:type="spellEnd"/>
  </w:p>
  <w:p w14:paraId="0175069D" w14:textId="33492637" w:rsidR="009C0716" w:rsidRPr="002553CA" w:rsidRDefault="00964F80" w:rsidP="00A27D07">
    <w:pPr>
      <w:pStyle w:val="Pieddepage"/>
      <w:tabs>
        <w:tab w:val="clear" w:pos="4536"/>
      </w:tabs>
      <w:rPr>
        <w:sz w:val="16"/>
        <w:lang w:val="de-CH"/>
      </w:rPr>
    </w:pPr>
    <w:r w:rsidRPr="002553CA">
      <w:rPr>
        <w:sz w:val="16"/>
        <w:lang w:val="de-CH"/>
      </w:rPr>
      <w:t xml:space="preserve">© Branche Öffentliche Verwaltung/Administration </w:t>
    </w:r>
    <w:proofErr w:type="spellStart"/>
    <w:r w:rsidRPr="002553CA">
      <w:rPr>
        <w:sz w:val="16"/>
        <w:lang w:val="de-CH"/>
      </w:rPr>
      <w:t>publique</w:t>
    </w:r>
    <w:proofErr w:type="spellEnd"/>
    <w:r w:rsidRPr="002553CA">
      <w:rPr>
        <w:sz w:val="16"/>
        <w:lang w:val="de-CH"/>
      </w:rPr>
      <w:t>/</w:t>
    </w:r>
    <w:proofErr w:type="spellStart"/>
    <w:r w:rsidRPr="002553CA">
      <w:rPr>
        <w:sz w:val="16"/>
        <w:lang w:val="de-CH"/>
      </w:rPr>
      <w:t>Amministrazione</w:t>
    </w:r>
    <w:proofErr w:type="spellEnd"/>
    <w:r w:rsidRPr="002553CA">
      <w:rPr>
        <w:sz w:val="16"/>
        <w:lang w:val="de-CH"/>
      </w:rPr>
      <w:t xml:space="preserve"> </w:t>
    </w:r>
    <w:proofErr w:type="spellStart"/>
    <w:r w:rsidRPr="002553CA">
      <w:rPr>
        <w:sz w:val="16"/>
        <w:lang w:val="de-CH"/>
      </w:rPr>
      <w:t>pubblica</w:t>
    </w:r>
    <w:proofErr w:type="spellEnd"/>
    <w:r w:rsidRPr="002553CA">
      <w:rPr>
        <w:sz w:val="16"/>
        <w:lang w:val="de-CH"/>
      </w:rPr>
      <w:t xml:space="preserve">    </w:t>
    </w:r>
    <w:r w:rsidRPr="002553CA">
      <w:rPr>
        <w:sz w:val="16"/>
        <w:lang w:val="de-CH"/>
      </w:rPr>
      <w:tab/>
    </w:r>
    <w:r w:rsidR="009C0716" w:rsidRPr="00286FC1">
      <w:rPr>
        <w:sz w:val="16"/>
      </w:rPr>
      <w:fldChar w:fldCharType="begin"/>
    </w:r>
    <w:r w:rsidR="009C0716" w:rsidRPr="002553CA">
      <w:rPr>
        <w:sz w:val="16"/>
        <w:lang w:val="de-CH"/>
      </w:rPr>
      <w:instrText>PAGE   \* MERGEFORMAT</w:instrText>
    </w:r>
    <w:r w:rsidR="009C0716" w:rsidRPr="00286FC1">
      <w:rPr>
        <w:sz w:val="16"/>
      </w:rPr>
      <w:fldChar w:fldCharType="separate"/>
    </w:r>
    <w:r w:rsidR="002D6622">
      <w:rPr>
        <w:noProof/>
        <w:sz w:val="16"/>
        <w:lang w:val="de-CH"/>
      </w:rPr>
      <w:t>3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F426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4717" w14:textId="77777777" w:rsidR="00636BF0" w:rsidRDefault="00636BF0" w:rsidP="005F2991">
      <w:r>
        <w:separator/>
      </w:r>
    </w:p>
  </w:footnote>
  <w:footnote w:type="continuationSeparator" w:id="0">
    <w:p w14:paraId="1C9659EA" w14:textId="77777777" w:rsidR="00636BF0" w:rsidRDefault="00636BF0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A431" w14:textId="6D490DF7" w:rsidR="009C0716" w:rsidRPr="00342175" w:rsidRDefault="009C0716" w:rsidP="00B17163">
    <w:pPr>
      <w:pStyle w:val="En-tte"/>
      <w:rPr>
        <w:i/>
        <w:iCs/>
        <w:caps/>
        <w:sz w:val="20"/>
      </w:rPr>
    </w:pPr>
    <w:r w:rsidRPr="00342175">
      <w:rPr>
        <w:i/>
        <w:iCs/>
        <w:caps/>
        <w:noProof/>
        <w:sz w:val="20"/>
        <w:lang w:val="de-CH" w:eastAsia="de-CH"/>
      </w:rPr>
      <w:drawing>
        <wp:anchor distT="0" distB="0" distL="114300" distR="114300" simplePos="0" relativeHeight="251658240" behindDoc="1" locked="0" layoutInCell="1" allowOverlap="1" wp14:anchorId="07618B27" wp14:editId="1A20E0B8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7163" w:rsidRPr="00342175">
      <w:rPr>
        <w:i/>
        <w:iCs/>
        <w:caps/>
        <w:sz w:val="20"/>
      </w:rPr>
      <w:t>J3 - 08 Ex. Données incorrectement saisies – Mini Case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FBFB" w14:textId="77777777" w:rsidR="001D5E79" w:rsidRDefault="004D0428" w:rsidP="001D5E79">
    <w:pPr>
      <w:pStyle w:val="En-tte"/>
      <w:jc w:val="right"/>
    </w:pPr>
    <w:r>
      <w:rPr>
        <w:noProof/>
        <w:lang w:val="de-CH" w:eastAsia="de-CH"/>
      </w:rPr>
      <w:drawing>
        <wp:inline distT="0" distB="0" distL="0" distR="0" wp14:anchorId="357430B8" wp14:editId="457DCC0C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98B7E5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DC356A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18C0323A"/>
    <w:multiLevelType w:val="multilevel"/>
    <w:tmpl w:val="38C071A2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121B5F"/>
    <w:multiLevelType w:val="hybridMultilevel"/>
    <w:tmpl w:val="2668D694"/>
    <w:lvl w:ilvl="0" w:tplc="900C95B6">
      <w:start w:val="1"/>
      <w:numFmt w:val="bullet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E5E44"/>
    <w:multiLevelType w:val="hybridMultilevel"/>
    <w:tmpl w:val="4A0E721E"/>
    <w:lvl w:ilvl="0" w:tplc="4E00C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40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48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42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0C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64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65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86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EE30C4"/>
    <w:multiLevelType w:val="hybridMultilevel"/>
    <w:tmpl w:val="66D8040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701315">
    <w:abstractNumId w:val="0"/>
  </w:num>
  <w:num w:numId="2" w16cid:durableId="806895795">
    <w:abstractNumId w:val="3"/>
  </w:num>
  <w:num w:numId="3" w16cid:durableId="69424974">
    <w:abstractNumId w:val="1"/>
  </w:num>
  <w:num w:numId="4" w16cid:durableId="263609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496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155168">
    <w:abstractNumId w:val="4"/>
  </w:num>
  <w:num w:numId="7" w16cid:durableId="11772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54"/>
    <w:rsid w:val="000225F8"/>
    <w:rsid w:val="00032548"/>
    <w:rsid w:val="0006104B"/>
    <w:rsid w:val="0007388B"/>
    <w:rsid w:val="00094A54"/>
    <w:rsid w:val="000C2F25"/>
    <w:rsid w:val="0016636F"/>
    <w:rsid w:val="001B330F"/>
    <w:rsid w:val="001B577F"/>
    <w:rsid w:val="001D5E79"/>
    <w:rsid w:val="001E26EE"/>
    <w:rsid w:val="001F1F4C"/>
    <w:rsid w:val="00250301"/>
    <w:rsid w:val="002553CA"/>
    <w:rsid w:val="00270746"/>
    <w:rsid w:val="00271F35"/>
    <w:rsid w:val="00286492"/>
    <w:rsid w:val="00286FC1"/>
    <w:rsid w:val="002B047A"/>
    <w:rsid w:val="002B058E"/>
    <w:rsid w:val="002D6622"/>
    <w:rsid w:val="002F5318"/>
    <w:rsid w:val="00310E6A"/>
    <w:rsid w:val="00342175"/>
    <w:rsid w:val="00375F9F"/>
    <w:rsid w:val="00383C66"/>
    <w:rsid w:val="003A5004"/>
    <w:rsid w:val="003D24E3"/>
    <w:rsid w:val="003F0023"/>
    <w:rsid w:val="003F7F3B"/>
    <w:rsid w:val="00404253"/>
    <w:rsid w:val="00414161"/>
    <w:rsid w:val="00424A1E"/>
    <w:rsid w:val="00430092"/>
    <w:rsid w:val="0046036D"/>
    <w:rsid w:val="004C0EE0"/>
    <w:rsid w:val="004D0428"/>
    <w:rsid w:val="005063AC"/>
    <w:rsid w:val="0051561F"/>
    <w:rsid w:val="00536221"/>
    <w:rsid w:val="00575C4A"/>
    <w:rsid w:val="005E6B3F"/>
    <w:rsid w:val="005F2991"/>
    <w:rsid w:val="00636BF0"/>
    <w:rsid w:val="00644755"/>
    <w:rsid w:val="00661078"/>
    <w:rsid w:val="00672EEF"/>
    <w:rsid w:val="006A0236"/>
    <w:rsid w:val="006A7DE3"/>
    <w:rsid w:val="006B49D5"/>
    <w:rsid w:val="006E0073"/>
    <w:rsid w:val="006F4F1E"/>
    <w:rsid w:val="007245CC"/>
    <w:rsid w:val="00753829"/>
    <w:rsid w:val="007905E6"/>
    <w:rsid w:val="00796B5F"/>
    <w:rsid w:val="007A4E88"/>
    <w:rsid w:val="007E1ABB"/>
    <w:rsid w:val="007E2578"/>
    <w:rsid w:val="008014E4"/>
    <w:rsid w:val="0080222D"/>
    <w:rsid w:val="00832A37"/>
    <w:rsid w:val="00873F57"/>
    <w:rsid w:val="00881217"/>
    <w:rsid w:val="009271CF"/>
    <w:rsid w:val="00927EF3"/>
    <w:rsid w:val="00935511"/>
    <w:rsid w:val="00964F80"/>
    <w:rsid w:val="0098794A"/>
    <w:rsid w:val="009C0716"/>
    <w:rsid w:val="009C688F"/>
    <w:rsid w:val="009E2194"/>
    <w:rsid w:val="009E705E"/>
    <w:rsid w:val="009F70A6"/>
    <w:rsid w:val="00A27D07"/>
    <w:rsid w:val="00A31C43"/>
    <w:rsid w:val="00A73E68"/>
    <w:rsid w:val="00A92418"/>
    <w:rsid w:val="00AA70BB"/>
    <w:rsid w:val="00AB52CB"/>
    <w:rsid w:val="00B04E04"/>
    <w:rsid w:val="00B07ED3"/>
    <w:rsid w:val="00B13F6B"/>
    <w:rsid w:val="00B164E2"/>
    <w:rsid w:val="00B17163"/>
    <w:rsid w:val="00B4057E"/>
    <w:rsid w:val="00B5659A"/>
    <w:rsid w:val="00BE6AB7"/>
    <w:rsid w:val="00C013DE"/>
    <w:rsid w:val="00C106DE"/>
    <w:rsid w:val="00C53A6B"/>
    <w:rsid w:val="00C621D8"/>
    <w:rsid w:val="00CB1EE5"/>
    <w:rsid w:val="00CB7183"/>
    <w:rsid w:val="00CE2A28"/>
    <w:rsid w:val="00D314AD"/>
    <w:rsid w:val="00D501B2"/>
    <w:rsid w:val="00D64FCA"/>
    <w:rsid w:val="00D97D08"/>
    <w:rsid w:val="00DD4603"/>
    <w:rsid w:val="00DE1434"/>
    <w:rsid w:val="00E305F4"/>
    <w:rsid w:val="00E94C7B"/>
    <w:rsid w:val="00EB0C01"/>
    <w:rsid w:val="00EF5935"/>
    <w:rsid w:val="00EF5943"/>
    <w:rsid w:val="00EF59C9"/>
    <w:rsid w:val="00F02905"/>
    <w:rsid w:val="00F12ECB"/>
    <w:rsid w:val="00F239CA"/>
    <w:rsid w:val="00F730E9"/>
    <w:rsid w:val="00FA5788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215318D"/>
  <w15:docId w15:val="{EB4D8A61-364C-4886-A266-A9D30213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4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qFormat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3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rsid w:val="00672EEF"/>
    <w:pPr>
      <w:widowControl/>
      <w:numPr>
        <w:numId w:val="1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lev">
    <w:name w:val="Strong"/>
    <w:basedOn w:val="Policepardfaut"/>
    <w:uiPriority w:val="22"/>
    <w:qFormat/>
    <w:rsid w:val="00672EEF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621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621D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621D8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1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1D8"/>
    <w:rPr>
      <w:b/>
      <w:bCs/>
      <w:sz w:val="20"/>
    </w:rPr>
  </w:style>
  <w:style w:type="paragraph" w:styleId="Rvision">
    <w:name w:val="Revision"/>
    <w:hidden/>
    <w:uiPriority w:val="99"/>
    <w:semiHidden/>
    <w:rsid w:val="007245CC"/>
    <w:pPr>
      <w:spacing w:after="0" w:line="240" w:lineRule="auto"/>
    </w:pPr>
  </w:style>
  <w:style w:type="paragraph" w:customStyle="1" w:styleId="Aufzhlung">
    <w:name w:val="Aufzählung"/>
    <w:basedOn w:val="Listepuces"/>
    <w:link w:val="AufzhlungZchn"/>
    <w:qFormat/>
    <w:rsid w:val="00EF59C9"/>
    <w:pPr>
      <w:widowControl w:val="0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alibri" w:hAnsi="Calibri" w:cs="Times New Roman"/>
      <w:color w:val="auto"/>
      <w:sz w:val="24"/>
      <w:szCs w:val="24"/>
    </w:rPr>
  </w:style>
  <w:style w:type="character" w:customStyle="1" w:styleId="AufzhlungZchn">
    <w:name w:val="Aufzählung Zchn"/>
    <w:basedOn w:val="Policepardfaut"/>
    <w:link w:val="Aufzhlung"/>
    <w:rsid w:val="00EF59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20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8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80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22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B071-4C86-4A42-AE25-0595268E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BFEB8-CCC6-49F9-85D7-38D25901DE66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customXml/itemProps3.xml><?xml version="1.0" encoding="utf-8"?>
<ds:datastoreItem xmlns:ds="http://schemas.openxmlformats.org/officeDocument/2006/customXml" ds:itemID="{1C8B6380-8406-4CC7-BA67-225400BD5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097CF-1C91-4073-8046-AE5DD4AF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Ferri</dc:creator>
  <cp:lastModifiedBy>Giblaine Laëtitia</cp:lastModifiedBy>
  <cp:revision>24</cp:revision>
  <dcterms:created xsi:type="dcterms:W3CDTF">2022-05-24T18:02:00Z</dcterms:created>
  <dcterms:modified xsi:type="dcterms:W3CDTF">2025-11-06T16:54:00Z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40873800</vt:r8>
  </property>
  <property fmtid="{D5CDD505-2E9C-101B-9397-08002B2CF9AE}" pid="4" name="MediaServiceImageTags">
    <vt:lpwstr/>
  </property>
</Properties>
</file>